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18" w:rsidRDefault="00F24818" w:rsidP="00F24818">
      <w:pPr>
        <w:spacing w:after="68" w:line="259" w:lineRule="auto"/>
        <w:ind w:right="379"/>
        <w:rPr>
          <w:rFonts w:ascii="Times New Roman" w:hAnsi="Times New Roman" w:cs="Times New Roman"/>
          <w:b/>
          <w:sz w:val="24"/>
          <w:szCs w:val="24"/>
        </w:rPr>
      </w:pPr>
    </w:p>
    <w:p w:rsidR="00F24818" w:rsidRDefault="00F24818" w:rsidP="00F24818">
      <w:pPr>
        <w:spacing w:after="68" w:line="259" w:lineRule="auto"/>
        <w:ind w:right="379"/>
        <w:rPr>
          <w:rFonts w:ascii="Times New Roman" w:hAnsi="Times New Roman" w:cs="Times New Roman"/>
          <w:b/>
          <w:sz w:val="24"/>
          <w:szCs w:val="24"/>
        </w:rPr>
      </w:pPr>
    </w:p>
    <w:p w:rsidR="00F24818" w:rsidRPr="00C16A00" w:rsidRDefault="002915F0" w:rsidP="00F24818">
      <w:pPr>
        <w:ind w:left="-99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3257172"/>
            <wp:effectExtent l="0" t="0" r="3175" b="635"/>
            <wp:docPr id="1" name="Рисунок 1" descr="C:\Users\Ильсэяр\Desktop\Scan_202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эяр\Desktop\Scan_2023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818" w:rsidRPr="00C16A00" w:rsidRDefault="00F24818" w:rsidP="00F24818">
      <w:pPr>
        <w:ind w:left="-993"/>
        <w:rPr>
          <w:rFonts w:ascii="Times New Roman" w:eastAsia="Calibri" w:hAnsi="Times New Roman" w:cs="Times New Roman"/>
        </w:rPr>
      </w:pPr>
    </w:p>
    <w:p w:rsidR="00F24818" w:rsidRPr="00C16A00" w:rsidRDefault="00F24818" w:rsidP="00F24818">
      <w:pPr>
        <w:rPr>
          <w:rFonts w:ascii="Times New Roman" w:eastAsia="Calibri" w:hAnsi="Times New Roman" w:cs="Times New Roman"/>
          <w:sz w:val="28"/>
          <w:szCs w:val="28"/>
        </w:rPr>
      </w:pPr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  Рабочая программа по учебному предмету</w:t>
      </w:r>
    </w:p>
    <w:p w:rsidR="00F24818" w:rsidRPr="00C16A00" w:rsidRDefault="00F24818" w:rsidP="00F24818">
      <w:pPr>
        <w:rPr>
          <w:rFonts w:ascii="Times New Roman" w:eastAsia="Calibri" w:hAnsi="Times New Roman" w:cs="Times New Roman"/>
          <w:sz w:val="28"/>
          <w:szCs w:val="28"/>
        </w:rPr>
      </w:pPr>
      <w:r w:rsidRPr="00C16A00">
        <w:rPr>
          <w:rFonts w:ascii="Times New Roman" w:eastAsia="Calibri" w:hAnsi="Times New Roman" w:cs="Times New Roman"/>
          <w:b/>
          <w:sz w:val="24"/>
          <w:szCs w:val="24"/>
        </w:rPr>
        <w:t xml:space="preserve"> «Государственный (татарский) язык  Республики Тат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C16A00">
        <w:rPr>
          <w:rFonts w:ascii="Times New Roman" w:eastAsia="Calibri" w:hAnsi="Times New Roman" w:cs="Times New Roman"/>
          <w:b/>
          <w:sz w:val="24"/>
          <w:szCs w:val="24"/>
        </w:rPr>
        <w:t>рстан»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в 5-8</w:t>
      </w:r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  классах</w:t>
      </w:r>
    </w:p>
    <w:p w:rsidR="00F24818" w:rsidRPr="00C16A00" w:rsidRDefault="00F24818" w:rsidP="00F2481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учителя первой квалификационной категории </w:t>
      </w:r>
    </w:p>
    <w:p w:rsidR="00F24818" w:rsidRPr="00C16A00" w:rsidRDefault="00F24818" w:rsidP="00F24818">
      <w:pPr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Юсуповой </w:t>
      </w:r>
      <w:proofErr w:type="spellStart"/>
      <w:r w:rsidRPr="00C16A00">
        <w:rPr>
          <w:rFonts w:ascii="Times New Roman" w:eastAsia="Calibri" w:hAnsi="Times New Roman" w:cs="Times New Roman"/>
          <w:sz w:val="28"/>
          <w:szCs w:val="28"/>
        </w:rPr>
        <w:t>Айсылу</w:t>
      </w:r>
      <w:proofErr w:type="spellEnd"/>
      <w:r w:rsidRPr="00C16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6A00">
        <w:rPr>
          <w:rFonts w:ascii="Times New Roman" w:eastAsia="Calibri" w:hAnsi="Times New Roman" w:cs="Times New Roman"/>
          <w:sz w:val="28"/>
          <w:szCs w:val="28"/>
        </w:rPr>
        <w:t>Фаритовны</w:t>
      </w:r>
      <w:proofErr w:type="spellEnd"/>
    </w:p>
    <w:p w:rsidR="00F24818" w:rsidRPr="00C16A00" w:rsidRDefault="00F24818" w:rsidP="00F24818">
      <w:pPr>
        <w:ind w:left="-993"/>
        <w:jc w:val="center"/>
        <w:rPr>
          <w:rFonts w:ascii="Times New Roman" w:eastAsia="Calibri" w:hAnsi="Times New Roman" w:cs="Times New Roman"/>
        </w:rPr>
      </w:pPr>
    </w:p>
    <w:p w:rsidR="00F24818" w:rsidRPr="00C16A00" w:rsidRDefault="00F24818" w:rsidP="00F24818">
      <w:pPr>
        <w:rPr>
          <w:rFonts w:ascii="Times New Roman" w:eastAsia="Calibri" w:hAnsi="Times New Roman" w:cs="Times New Roman"/>
        </w:rPr>
      </w:pPr>
      <w:r w:rsidRPr="00C16A0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Принято на заседании </w:t>
      </w:r>
    </w:p>
    <w:p w:rsidR="00F24818" w:rsidRPr="00C16A00" w:rsidRDefault="00F24818" w:rsidP="00F24818">
      <w:pPr>
        <w:ind w:left="-993"/>
        <w:jc w:val="center"/>
        <w:rPr>
          <w:rFonts w:ascii="Times New Roman" w:eastAsia="Calibri" w:hAnsi="Times New Roman" w:cs="Times New Roman"/>
        </w:rPr>
      </w:pPr>
      <w:r w:rsidRPr="00C16A0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педагогического совета</w:t>
      </w:r>
    </w:p>
    <w:p w:rsidR="00F24818" w:rsidRPr="00C16A00" w:rsidRDefault="00F24818" w:rsidP="00F24818">
      <w:pPr>
        <w:ind w:left="-993"/>
        <w:jc w:val="center"/>
        <w:rPr>
          <w:rFonts w:ascii="Times New Roman" w:eastAsia="Calibri" w:hAnsi="Times New Roman" w:cs="Times New Roman"/>
        </w:rPr>
      </w:pPr>
      <w:r w:rsidRPr="00C16A00">
        <w:rPr>
          <w:rFonts w:ascii="Times New Roman" w:eastAsia="Calibri" w:hAnsi="Times New Roman" w:cs="Times New Roman"/>
        </w:rPr>
        <w:t xml:space="preserve">                                                                                     протокол № 1</w:t>
      </w:r>
    </w:p>
    <w:p w:rsidR="00F24818" w:rsidRPr="00C16A00" w:rsidRDefault="00F24818" w:rsidP="00F24818">
      <w:pPr>
        <w:ind w:left="-993"/>
        <w:rPr>
          <w:rFonts w:ascii="Times New Roman" w:eastAsia="Calibri" w:hAnsi="Times New Roman" w:cs="Times New Roman"/>
        </w:rPr>
      </w:pPr>
      <w:r w:rsidRPr="00C16A0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от «28» августа 2023. </w:t>
      </w:r>
    </w:p>
    <w:p w:rsidR="002915F0" w:rsidRDefault="00F24818" w:rsidP="00F24818">
      <w:pPr>
        <w:rPr>
          <w:rFonts w:ascii="Times New Roman" w:eastAsia="Calibri" w:hAnsi="Times New Roman" w:cs="Times New Roman"/>
        </w:rPr>
      </w:pPr>
      <w:r w:rsidRPr="00C16A00">
        <w:rPr>
          <w:rFonts w:ascii="Times New Roman" w:eastAsia="Calibri" w:hAnsi="Times New Roman" w:cs="Times New Roman"/>
        </w:rPr>
        <w:t xml:space="preserve">                      </w:t>
      </w:r>
      <w:r>
        <w:rPr>
          <w:rFonts w:ascii="Times New Roman" w:eastAsia="Calibri" w:hAnsi="Times New Roman" w:cs="Times New Roman"/>
        </w:rPr>
        <w:t xml:space="preserve">                        </w:t>
      </w:r>
    </w:p>
    <w:p w:rsidR="002915F0" w:rsidRDefault="002915F0" w:rsidP="00F24818">
      <w:pPr>
        <w:rPr>
          <w:rFonts w:ascii="Times New Roman" w:eastAsia="Calibri" w:hAnsi="Times New Roman" w:cs="Times New Roman"/>
        </w:rPr>
      </w:pPr>
    </w:p>
    <w:p w:rsidR="002915F0" w:rsidRDefault="002915F0" w:rsidP="00F24818">
      <w:pPr>
        <w:rPr>
          <w:rFonts w:ascii="Times New Roman" w:eastAsia="Calibri" w:hAnsi="Times New Roman" w:cs="Times New Roman"/>
        </w:rPr>
      </w:pPr>
    </w:p>
    <w:p w:rsidR="002915F0" w:rsidRDefault="002915F0" w:rsidP="00F24818">
      <w:pPr>
        <w:rPr>
          <w:rFonts w:ascii="Times New Roman" w:eastAsia="Calibri" w:hAnsi="Times New Roman" w:cs="Times New Roman"/>
        </w:rPr>
      </w:pPr>
    </w:p>
    <w:p w:rsidR="002915F0" w:rsidRDefault="002915F0" w:rsidP="00F24818">
      <w:pPr>
        <w:rPr>
          <w:rFonts w:ascii="Times New Roman" w:eastAsia="Calibri" w:hAnsi="Times New Roman" w:cs="Times New Roman"/>
        </w:rPr>
      </w:pPr>
    </w:p>
    <w:p w:rsidR="002915F0" w:rsidRDefault="002915F0" w:rsidP="00F24818">
      <w:pPr>
        <w:rPr>
          <w:rFonts w:ascii="Times New Roman" w:eastAsia="Calibri" w:hAnsi="Times New Roman" w:cs="Times New Roman"/>
        </w:rPr>
      </w:pPr>
    </w:p>
    <w:p w:rsidR="00F24818" w:rsidRPr="002915F0" w:rsidRDefault="002915F0" w:rsidP="002915F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</w:t>
      </w:r>
      <w:r w:rsidR="00F24818" w:rsidRPr="00C16A00">
        <w:rPr>
          <w:rFonts w:ascii="Times New Roman" w:eastAsia="Calibri" w:hAnsi="Times New Roman" w:cs="Times New Roman"/>
        </w:rPr>
        <w:t xml:space="preserve"> 2023-2024 учебный  год </w:t>
      </w:r>
      <w:r>
        <w:rPr>
          <w:rFonts w:ascii="Times New Roman" w:eastAsia="Calibri" w:hAnsi="Times New Roman" w:cs="Times New Roman"/>
        </w:rPr>
        <w:t xml:space="preserve">    </w:t>
      </w:r>
      <w:bookmarkStart w:id="0" w:name="_GoBack"/>
      <w:bookmarkEnd w:id="0"/>
    </w:p>
    <w:p w:rsidR="00F24818" w:rsidRDefault="00F24818" w:rsidP="00F24818">
      <w:pPr>
        <w:spacing w:after="68" w:line="259" w:lineRule="auto"/>
        <w:ind w:right="379"/>
        <w:rPr>
          <w:rFonts w:ascii="Times New Roman" w:hAnsi="Times New Roman" w:cs="Times New Roman"/>
          <w:b/>
          <w:sz w:val="24"/>
          <w:szCs w:val="24"/>
        </w:rPr>
      </w:pPr>
    </w:p>
    <w:p w:rsidR="00F24818" w:rsidRPr="00012220" w:rsidRDefault="00F24818" w:rsidP="00F24818">
      <w:pPr>
        <w:spacing w:after="68" w:line="259" w:lineRule="auto"/>
        <w:ind w:right="37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</w:t>
      </w:r>
      <w:r>
        <w:rPr>
          <w:rFonts w:ascii="Times New Roman" w:hAnsi="Times New Roman" w:cs="Times New Roman"/>
          <w:b/>
          <w:sz w:val="24"/>
          <w:szCs w:val="24"/>
        </w:rPr>
        <w:t>ГО ПРЕДМЕТА  ГОСУДАРСТВЕННЫЙ (ТАТАРСКИЙ)  ЯЗЫК в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5-9кл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 соответствии с указанными целями были определены планируемые результаты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обучения  по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татарскому языку.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татарскому языку в межличностном и межкультурном общении и желание его изучения; </w:t>
      </w:r>
    </w:p>
    <w:p w:rsidR="00F24818" w:rsidRPr="00B92AAA" w:rsidRDefault="00F24818" w:rsidP="00F24818">
      <w:pPr>
        <w:numPr>
          <w:ilvl w:val="0"/>
          <w:numId w:val="1"/>
        </w:numPr>
        <w:spacing w:after="13" w:line="304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ориентироваться в моральных правилах, понимать обязательность их выполнения;  - оценка различных жизненных ситуаций и действий героев литературных произведений исходя из общепринятых норм;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формирование у учащихся таких чувств, как” семья“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,”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родная страна“,” милосердие“, принятие таких понятий, как” терпение, забота о других“,” человеческое достоинство". </w:t>
      </w:r>
    </w:p>
    <w:p w:rsidR="00F24818" w:rsidRPr="00B92AAA" w:rsidRDefault="00F24818" w:rsidP="00F24818">
      <w:pPr>
        <w:spacing w:after="19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92AA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B92AA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4818" w:rsidRPr="00B92AAA" w:rsidRDefault="00F24818" w:rsidP="00F24818">
      <w:pPr>
        <w:spacing w:after="13" w:line="304" w:lineRule="auto"/>
        <w:ind w:left="-5" w:right="434"/>
        <w:jc w:val="both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Преподавание татарского языка и литературы на ступени основного общего образования как средство познания служит развитию умственных, интеллектуальных и творческих способностей учащихся, а также формированию универсальных учебных действий (познавательных, регулятивных, коммуникативных), необходимых для решения проблем, возникающих в реальной жизни. Учащиеся развивают навыки, необходимые для жизни и работы в информационном обществе. Учащиеся имеют опыт работы с информационными объектами, передаваемыми через различные коммуникационные технологии; изучают презентационные материалы, выступают перед небольшой аудиторией; у учащихся формируются навыки работы с компьютером или другими средствами, не причиняющими вреда здоровью.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>Познавательные действия</w:t>
      </w:r>
      <w:r w:rsidRPr="00B92AA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психические функции, связанные с развитием мышления: логическое мышление, поиск причинно-следственных связей, индуктивное, дедуктивное мышление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выявление проблем творческого и поискового характера, разработка алгоритмов их решения;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определение общих признаков для сравнения, классификации объектов;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различать основную информацию, оценивать содержание прочитанной или прослушанной информации;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использовать энциклопедии, справочники, словари, электронные ресурсы для получения необходимой информации.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>Регулятивные действия:</w:t>
      </w:r>
      <w:r w:rsidRPr="00B92A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уметь готовить необходимые для урока учебно-письменные пособия и правильно ими управлять; </w:t>
      </w:r>
    </w:p>
    <w:p w:rsidR="00F24818" w:rsidRPr="00B92AAA" w:rsidRDefault="00F24818" w:rsidP="00F24818">
      <w:pPr>
        <w:numPr>
          <w:ilvl w:val="0"/>
          <w:numId w:val="1"/>
        </w:numPr>
        <w:spacing w:after="13" w:line="304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развитие навыков самостоятельной подготовки и содержания рабочего места на уроке;  - умение ставить перед собой цели, определять задачи в учебной деятельности; умение планировать свою деятельность в соответствии с поставленной коммуникативной задачей;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lastRenderedPageBreak/>
        <w:t xml:space="preserve">умение контролировать результаты учебной деятельности;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оценивать качество работы на основе установленных критериев;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уметь понимать, анализировать и при необходимости вносить коррективы, мотивы неудач и неудач в учебе;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формирование таких способностей, как сила воли, целеустремленность, активность </w:t>
      </w:r>
      <w:r w:rsidRPr="00B92AAA">
        <w:rPr>
          <w:rFonts w:ascii="Times New Roman" w:hAnsi="Times New Roman" w:cs="Times New Roman"/>
          <w:b/>
          <w:sz w:val="24"/>
          <w:szCs w:val="24"/>
        </w:rPr>
        <w:t>Коммуникативные действия:</w:t>
      </w:r>
      <w:r w:rsidRPr="00B92A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умение слушать мнение собеседника, отвечать на него соответствующим образом;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построить алгоритм  общения с собеседником;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развитие коммуникативных способностей (общительность, эмоциональность,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умение работать в парах и коллективе;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участие в совместной деятельности для сбора информации;  </w:t>
      </w:r>
    </w:p>
    <w:p w:rsidR="00F24818" w:rsidRPr="00B92AAA" w:rsidRDefault="00F24818" w:rsidP="00F24818">
      <w:pPr>
        <w:numPr>
          <w:ilvl w:val="0"/>
          <w:numId w:val="1"/>
        </w:numPr>
        <w:spacing w:after="12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умение вести беседу с собеседником. </w:t>
      </w:r>
    </w:p>
    <w:p w:rsidR="00F24818" w:rsidRPr="00B92AAA" w:rsidRDefault="00F24818" w:rsidP="00F24818">
      <w:pPr>
        <w:spacing w:after="67" w:line="259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818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b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>В результате изучения курса родного (тата</w:t>
      </w:r>
      <w:r>
        <w:rPr>
          <w:rFonts w:ascii="Times New Roman" w:hAnsi="Times New Roman" w:cs="Times New Roman"/>
          <w:b/>
          <w:sz w:val="24"/>
          <w:szCs w:val="24"/>
        </w:rPr>
        <w:t>рского) языка  5 класса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Выпускник   научи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тся: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 </w:t>
      </w:r>
      <w:r w:rsidRPr="00B92AAA">
        <w:rPr>
          <w:rFonts w:ascii="Times New Roman" w:hAnsi="Times New Roman" w:cs="Times New Roman"/>
          <w:sz w:val="24"/>
          <w:szCs w:val="24"/>
        </w:rPr>
        <w:tab/>
        <w:t xml:space="preserve">видам   речевой   деятельности   предусматриваются   следующие результаты: говорении: 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1)диалогическая речь:  </w:t>
      </w:r>
    </w:p>
    <w:p w:rsidR="00F24818" w:rsidRPr="00B92AAA" w:rsidRDefault="00F24818" w:rsidP="00F24818">
      <w:pPr>
        <w:numPr>
          <w:ilvl w:val="0"/>
          <w:numId w:val="1"/>
        </w:numPr>
        <w:spacing w:after="50" w:line="268" w:lineRule="auto"/>
        <w:ind w:right="404" w:hanging="142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вести диалоги этикетного характера, диалог-расспрос, диалог - побуждение к действию, диалог-обмен мнениями, комбинированные диалоги.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 2) монологическая речь: </w:t>
      </w:r>
    </w:p>
    <w:p w:rsidR="00F24818" w:rsidRPr="00B92AAA" w:rsidRDefault="00F24818" w:rsidP="00F24818">
      <w:pPr>
        <w:numPr>
          <w:ilvl w:val="0"/>
          <w:numId w:val="2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B92AAA">
        <w:rPr>
          <w:rFonts w:ascii="Times New Roman" w:hAnsi="Times New Roman" w:cs="Times New Roman"/>
          <w:i/>
          <w:sz w:val="24"/>
          <w:szCs w:val="24"/>
        </w:rPr>
        <w:t>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2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 </w:t>
      </w:r>
    </w:p>
    <w:p w:rsidR="00F24818" w:rsidRPr="00B92AAA" w:rsidRDefault="00F24818" w:rsidP="00F24818">
      <w:pPr>
        <w:numPr>
          <w:ilvl w:val="0"/>
          <w:numId w:val="2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содержание несложных текстов, построенных на полностью знакомом учащимся языковом материале.  </w:t>
      </w:r>
    </w:p>
    <w:p w:rsidR="00F24818" w:rsidRPr="00B92AAA" w:rsidRDefault="00F24818" w:rsidP="00F24818">
      <w:pPr>
        <w:numPr>
          <w:ilvl w:val="0"/>
          <w:numId w:val="2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>в чтении: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lastRenderedPageBreak/>
        <w:t xml:space="preserve">(просмотровое/поисковое чтение);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формулировать простые выводы на основе информации, которая содержится в тексте;  – прогнозировать содержание книги по ее названию и оформлению, содержанию сообщения, по внешним признакам.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>в письме: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 и другими праздниками, выражать пожелания;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заполнять   формуляры,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бланки (</w:t>
      </w:r>
      <w:r w:rsidRPr="00B92AAA">
        <w:rPr>
          <w:rFonts w:ascii="Times New Roman" w:hAnsi="Times New Roman" w:cs="Times New Roman"/>
          <w:sz w:val="24"/>
          <w:szCs w:val="24"/>
        </w:rPr>
        <w:t>указывать   имя,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фамилию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Pr="00B92AAA">
        <w:rPr>
          <w:rFonts w:ascii="Times New Roman" w:hAnsi="Times New Roman" w:cs="Times New Roman"/>
          <w:sz w:val="24"/>
          <w:szCs w:val="24"/>
        </w:rPr>
        <w:t xml:space="preserve">, гражданство, адрес); 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(расспрашивать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proofErr w:type="gramStart"/>
      <w:r w:rsidRPr="00B92AA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-либо);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описывать картины;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3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план,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тезисы письменного сообщения,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кратко излагать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результаты проектной деятельности.  </w:t>
      </w:r>
    </w:p>
    <w:p w:rsidR="00F24818" w:rsidRPr="00B92AAA" w:rsidRDefault="00F24818" w:rsidP="00F24818">
      <w:pPr>
        <w:spacing w:after="60" w:line="259" w:lineRule="auto"/>
        <w:ind w:left="180"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 научит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ся: 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необходимую информацию из орфоэпических словарей и справочных материалов в мультимедийной форме и использовать в нужное время;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объединять слова в тематические группы;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синонимы и антонимы слов;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распознавать фразеологические выражения;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соблюдать лексические нормы в устной и письменной речи;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использовать речь в качестве средства связи; </w:t>
      </w:r>
    </w:p>
    <w:p w:rsidR="00F24818" w:rsidRPr="00B92AAA" w:rsidRDefault="00F24818" w:rsidP="00F24818">
      <w:pPr>
        <w:numPr>
          <w:ilvl w:val="0"/>
          <w:numId w:val="4"/>
        </w:numPr>
        <w:spacing w:after="25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 </w:t>
      </w:r>
    </w:p>
    <w:p w:rsidR="00F24818" w:rsidRPr="00B92AAA" w:rsidRDefault="00F24818" w:rsidP="00F24818">
      <w:pPr>
        <w:spacing w:after="67" w:line="259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курса родного (татарского) языка  </w:t>
      </w:r>
      <w:r w:rsidRPr="00B92AAA">
        <w:rPr>
          <w:rFonts w:ascii="Times New Roman" w:hAnsi="Times New Roman" w:cs="Times New Roman"/>
          <w:b/>
          <w:sz w:val="24"/>
          <w:szCs w:val="24"/>
          <w:u w:val="single" w:color="000000"/>
        </w:rPr>
        <w:t>6 класса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 учащиеся  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Выпускник  научи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тся: </w:t>
      </w:r>
    </w:p>
    <w:p w:rsidR="00F24818" w:rsidRPr="00B92AAA" w:rsidRDefault="00F24818" w:rsidP="00F24818">
      <w:pPr>
        <w:tabs>
          <w:tab w:val="center" w:pos="4709"/>
        </w:tabs>
        <w:ind w:left="-15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 </w:t>
      </w:r>
      <w:r w:rsidRPr="00B92AAA">
        <w:rPr>
          <w:rFonts w:ascii="Times New Roman" w:hAnsi="Times New Roman" w:cs="Times New Roman"/>
          <w:sz w:val="24"/>
          <w:szCs w:val="24"/>
        </w:rPr>
        <w:tab/>
        <w:t xml:space="preserve">видам   речевой   деятельности   предусматриваются   следующие результаты: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говорении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1)диалогическая речь:  </w:t>
      </w:r>
    </w:p>
    <w:p w:rsidR="00F24818" w:rsidRPr="00B92AAA" w:rsidRDefault="00F24818" w:rsidP="00F24818">
      <w:pPr>
        <w:numPr>
          <w:ilvl w:val="0"/>
          <w:numId w:val="4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вести диалоги этикетного характера, диалог-расспрос, диалог - побуждение к действию, диалог-обмен мнениями, комбинированные диалоги.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  2) Монологическая речь: </w:t>
      </w:r>
    </w:p>
    <w:p w:rsidR="00F24818" w:rsidRPr="00B92AAA" w:rsidRDefault="00F24818" w:rsidP="00F24818">
      <w:pPr>
        <w:numPr>
          <w:ilvl w:val="0"/>
          <w:numId w:val="5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B92AAA">
        <w:rPr>
          <w:rFonts w:ascii="Times New Roman" w:hAnsi="Times New Roman" w:cs="Times New Roman"/>
          <w:i/>
          <w:sz w:val="24"/>
          <w:szCs w:val="24"/>
        </w:rPr>
        <w:t>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5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восприятие и понимание на слух аутентичных аудио и видеотекстов с разной глубиной проникновения в их содержание (с </w:t>
      </w:r>
      <w:r w:rsidRPr="00B92AAA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 </w:t>
      </w:r>
    </w:p>
    <w:p w:rsidR="00F24818" w:rsidRPr="00B92AAA" w:rsidRDefault="00F24818" w:rsidP="00F24818">
      <w:pPr>
        <w:numPr>
          <w:ilvl w:val="0"/>
          <w:numId w:val="5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содержание несложных текстов, построенных на полностью знакомом учащимся языковом материале.  </w:t>
      </w:r>
    </w:p>
    <w:p w:rsidR="00F24818" w:rsidRPr="00B92AAA" w:rsidRDefault="00F24818" w:rsidP="00F24818">
      <w:pPr>
        <w:numPr>
          <w:ilvl w:val="0"/>
          <w:numId w:val="5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>в чтении: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(просмотровое/поисковое чтение);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  – прогнозировать содержание книги по ее названию и оформлению, содержанию сообщения, по внешним признакам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92AAA">
        <w:rPr>
          <w:rFonts w:ascii="Times New Roman" w:hAnsi="Times New Roman" w:cs="Times New Roman"/>
          <w:i/>
          <w:sz w:val="24"/>
          <w:szCs w:val="24"/>
        </w:rPr>
        <w:t xml:space="preserve"> письме: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 и другими праздниками, выражать пожелания;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заполнять   формуляры,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бланки (</w:t>
      </w:r>
      <w:r w:rsidRPr="00B92AAA">
        <w:rPr>
          <w:rFonts w:ascii="Times New Roman" w:hAnsi="Times New Roman" w:cs="Times New Roman"/>
          <w:sz w:val="24"/>
          <w:szCs w:val="24"/>
        </w:rPr>
        <w:t>указывать   имя,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фамилию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Pr="00B92AAA">
        <w:rPr>
          <w:rFonts w:ascii="Times New Roman" w:hAnsi="Times New Roman" w:cs="Times New Roman"/>
          <w:sz w:val="24"/>
          <w:szCs w:val="24"/>
        </w:rPr>
        <w:t xml:space="preserve">, гражданство, адрес);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(расспрашивать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proofErr w:type="gramStart"/>
      <w:r w:rsidRPr="00B92AA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-либо);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описывать картины;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6"/>
        </w:numPr>
        <w:spacing w:after="50" w:line="268" w:lineRule="auto"/>
        <w:ind w:right="404" w:hanging="24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план,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тезисы письменного сообщения,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кратко излагать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результаты проектной деятельности. 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Выпускник  научит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ся: 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необходимую информацию из орфоэпических словарей и справочных материалов в мультимедийной форме и использовать в нужное время;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объединять слова в тематические группы;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синонимы и антонимы слов;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распознавать фразеологические выражения;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соблюдать лексические нормы в устной и письменной речи;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использовать речь в качестве средства связи;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курса родного (татарского) языка </w:t>
      </w:r>
      <w:r w:rsidRPr="00B92AAA">
        <w:rPr>
          <w:rFonts w:ascii="Times New Roman" w:hAnsi="Times New Roman" w:cs="Times New Roman"/>
          <w:b/>
          <w:sz w:val="24"/>
          <w:szCs w:val="24"/>
          <w:u w:val="single" w:color="000000"/>
        </w:rPr>
        <w:t>7 класса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 учащиеся  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Выпускник научи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тся: </w:t>
      </w:r>
    </w:p>
    <w:p w:rsidR="00F24818" w:rsidRPr="00B92AAA" w:rsidRDefault="00F24818" w:rsidP="00F24818">
      <w:pPr>
        <w:tabs>
          <w:tab w:val="center" w:pos="4709"/>
        </w:tabs>
        <w:ind w:left="-15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 </w:t>
      </w:r>
      <w:r w:rsidRPr="00B92AAA">
        <w:rPr>
          <w:rFonts w:ascii="Times New Roman" w:hAnsi="Times New Roman" w:cs="Times New Roman"/>
          <w:sz w:val="24"/>
          <w:szCs w:val="24"/>
        </w:rPr>
        <w:tab/>
        <w:t xml:space="preserve">видам   речевой   деятельности   предусматриваются   следующие результаты: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lastRenderedPageBreak/>
        <w:t>говорении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1)диалогическая речь:  </w:t>
      </w:r>
    </w:p>
    <w:p w:rsidR="00F24818" w:rsidRPr="00B92AAA" w:rsidRDefault="00F24818" w:rsidP="00F24818">
      <w:pPr>
        <w:numPr>
          <w:ilvl w:val="0"/>
          <w:numId w:val="7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вести диалоги этикетного характера, диалог-расспрос, диалог - побуждение к действию, диалог-обмен мнениями, комбинированные диалоги.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 2) Монологическая речь: </w:t>
      </w:r>
    </w:p>
    <w:p w:rsidR="00F24818" w:rsidRPr="00B92AAA" w:rsidRDefault="00F24818" w:rsidP="00F24818">
      <w:pPr>
        <w:numPr>
          <w:ilvl w:val="0"/>
          <w:numId w:val="8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B92AAA"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B92AAA">
        <w:rPr>
          <w:rFonts w:ascii="Times New Roman" w:hAnsi="Times New Roman" w:cs="Times New Roman"/>
          <w:i/>
          <w:sz w:val="24"/>
          <w:szCs w:val="24"/>
        </w:rPr>
        <w:t>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8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 </w:t>
      </w:r>
    </w:p>
    <w:p w:rsidR="00F24818" w:rsidRPr="00B92AAA" w:rsidRDefault="00F24818" w:rsidP="00F24818">
      <w:pPr>
        <w:numPr>
          <w:ilvl w:val="0"/>
          <w:numId w:val="8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содержание несложных текстов, построенных на полностью знакомом учащимся языковом материале.  </w:t>
      </w:r>
    </w:p>
    <w:p w:rsidR="00F24818" w:rsidRPr="00B92AAA" w:rsidRDefault="00F24818" w:rsidP="00F24818">
      <w:pPr>
        <w:numPr>
          <w:ilvl w:val="0"/>
          <w:numId w:val="8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92AA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92AAA">
        <w:rPr>
          <w:rFonts w:ascii="Times New Roman" w:hAnsi="Times New Roman" w:cs="Times New Roman"/>
          <w:i/>
          <w:sz w:val="24"/>
          <w:szCs w:val="24"/>
        </w:rPr>
        <w:t xml:space="preserve"> чтении: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(просмотровое/поисковое чтение);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формулировать простые выводы на основе информации, которая содержится в тексте;  – прогнозировать содержание книги по ее названию и оформлению, содержанию сообщения, по внешним признакам.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>в письме: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 и другими праздниками, выражать пожелания;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заполнять   формуляры,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бланки (</w:t>
      </w:r>
      <w:r w:rsidRPr="00B92AAA">
        <w:rPr>
          <w:rFonts w:ascii="Times New Roman" w:hAnsi="Times New Roman" w:cs="Times New Roman"/>
          <w:sz w:val="24"/>
          <w:szCs w:val="24"/>
        </w:rPr>
        <w:t>указывать   имя,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фамилию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Pr="00B92AAA">
        <w:rPr>
          <w:rFonts w:ascii="Times New Roman" w:hAnsi="Times New Roman" w:cs="Times New Roman"/>
          <w:sz w:val="24"/>
          <w:szCs w:val="24"/>
        </w:rPr>
        <w:t xml:space="preserve">, гражданство, адрес); 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(расспрашивать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proofErr w:type="gramStart"/>
      <w:r w:rsidRPr="00B92AA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-либо);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описывать картины;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9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план,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тезисы письменного сообщения,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кратко излагать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результаты проектной деятельности. 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 научит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ся: 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lastRenderedPageBreak/>
        <w:t xml:space="preserve">находить необходимую информацию из орфоэпических словарей и справочных материалов в мультимедийной форме и использовать в нужное время;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объединять слова в тематические группы;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синонимы и антонимы слов;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распознавать фразеологические выражения;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соблюдать лексические нормы в устной и письменной речи;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использовать речь в качестве средства связи; </w:t>
      </w:r>
    </w:p>
    <w:p w:rsidR="00F24818" w:rsidRPr="00B92AAA" w:rsidRDefault="00F24818" w:rsidP="00F24818">
      <w:pPr>
        <w:numPr>
          <w:ilvl w:val="0"/>
          <w:numId w:val="10"/>
        </w:numPr>
        <w:spacing w:after="50" w:line="268" w:lineRule="auto"/>
        <w:ind w:right="404" w:hanging="19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формировать предложения, используя глаголы прошедшего определенного, неопределенного, будущего определенного, неопределенного времени, причастия, деепричастия.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sz w:val="24"/>
          <w:szCs w:val="24"/>
        </w:rPr>
        <w:t xml:space="preserve">                В результате изучения курса родного (татарского) языка </w:t>
      </w:r>
      <w:r w:rsidRPr="00B92AAA">
        <w:rPr>
          <w:rFonts w:ascii="Times New Roman" w:hAnsi="Times New Roman" w:cs="Times New Roman"/>
          <w:b/>
          <w:sz w:val="24"/>
          <w:szCs w:val="24"/>
          <w:u w:val="single" w:color="000000"/>
        </w:rPr>
        <w:t>8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Выпускник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2AAA"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аучи</w:t>
      </w:r>
      <w:r w:rsidRPr="00B92AAA">
        <w:rPr>
          <w:rFonts w:ascii="Times New Roman" w:hAnsi="Times New Roman" w:cs="Times New Roman"/>
          <w:b/>
          <w:sz w:val="24"/>
          <w:szCs w:val="24"/>
        </w:rPr>
        <w:t>тся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92A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818" w:rsidRPr="00B92AAA" w:rsidRDefault="00F24818" w:rsidP="00F24818">
      <w:pPr>
        <w:tabs>
          <w:tab w:val="center" w:pos="4709"/>
        </w:tabs>
        <w:ind w:left="-15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 </w:t>
      </w:r>
      <w:r w:rsidRPr="00B92AAA">
        <w:rPr>
          <w:rFonts w:ascii="Times New Roman" w:hAnsi="Times New Roman" w:cs="Times New Roman"/>
          <w:sz w:val="24"/>
          <w:szCs w:val="24"/>
        </w:rPr>
        <w:tab/>
        <w:t xml:space="preserve">видам   речевой   деятельности   предусматриваются   следующие результаты: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говорении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1) диалогическая речь:  </w:t>
      </w:r>
    </w:p>
    <w:p w:rsidR="00F24818" w:rsidRPr="00B92AAA" w:rsidRDefault="00F24818" w:rsidP="00F24818">
      <w:pPr>
        <w:numPr>
          <w:ilvl w:val="0"/>
          <w:numId w:val="11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вести диалоги этикетного характера, диалог-расспрос, диалог - побуждение к действию, диалог-обмен мнениями, комбинированные диалоги.             2) Монологическая речь: </w:t>
      </w:r>
    </w:p>
    <w:p w:rsidR="00F24818" w:rsidRPr="00B92AAA" w:rsidRDefault="00F24818" w:rsidP="00F24818">
      <w:pPr>
        <w:numPr>
          <w:ilvl w:val="0"/>
          <w:numId w:val="11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пользоваться основными коммуникативными типами речи: описанием, сообщением, рассказом, рассуждением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B92AAA">
        <w:rPr>
          <w:rFonts w:ascii="Times New Roman" w:hAnsi="Times New Roman" w:cs="Times New Roman"/>
          <w:i/>
          <w:sz w:val="24"/>
          <w:szCs w:val="24"/>
        </w:rPr>
        <w:t>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11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восприятие и понимание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текста; </w:t>
      </w:r>
    </w:p>
    <w:p w:rsidR="00F24818" w:rsidRPr="00B92AAA" w:rsidRDefault="00F24818" w:rsidP="00F24818">
      <w:pPr>
        <w:numPr>
          <w:ilvl w:val="0"/>
          <w:numId w:val="11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содержание несложных текстов, построенных на полностью знакомом учащимся языковом материале.  </w:t>
      </w:r>
    </w:p>
    <w:p w:rsidR="00F24818" w:rsidRPr="00B92AAA" w:rsidRDefault="00F24818" w:rsidP="00F24818">
      <w:pPr>
        <w:numPr>
          <w:ilvl w:val="0"/>
          <w:numId w:val="11"/>
        </w:numPr>
        <w:spacing w:after="50" w:line="268" w:lineRule="auto"/>
        <w:ind w:right="404" w:hanging="1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понимать выборочно нужную или интересующую информацию, выделить значимую информацию в одном или нескольких аутентичных коротких текстах прагматического характера, опуская избыточную информацию. 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t>в чтении: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  нужной   или   интересующей   информации </w:t>
      </w:r>
    </w:p>
    <w:p w:rsidR="00F24818" w:rsidRPr="00B92AAA" w:rsidRDefault="00F24818" w:rsidP="00F24818">
      <w:pPr>
        <w:ind w:left="-5" w:right="404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(просмотровое/поисковое чтение);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формулировать простые выводы на основе информации, которая содержится в тексте;  – прогнозировать содержание книги по ее названию и оформлению, содержанию сообщения, по внешним признакам. </w:t>
      </w:r>
    </w:p>
    <w:p w:rsidR="00F24818" w:rsidRPr="00B92AAA" w:rsidRDefault="00F24818" w:rsidP="00F24818">
      <w:pPr>
        <w:spacing w:after="60" w:line="259" w:lineRule="auto"/>
        <w:ind w:left="-5" w:right="1289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sz w:val="24"/>
          <w:szCs w:val="24"/>
        </w:rPr>
        <w:lastRenderedPageBreak/>
        <w:t>в письме: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 и другими праздниками, выражать пожелания;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заполнять   формуляры,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бланки (</w:t>
      </w:r>
      <w:r w:rsidRPr="00B92AAA">
        <w:rPr>
          <w:rFonts w:ascii="Times New Roman" w:hAnsi="Times New Roman" w:cs="Times New Roman"/>
          <w:sz w:val="24"/>
          <w:szCs w:val="24"/>
        </w:rPr>
        <w:t>указывать   имя,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фамилию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пол</w:t>
      </w:r>
      <w:r w:rsidRPr="00B92AAA">
        <w:rPr>
          <w:rFonts w:ascii="Times New Roman" w:hAnsi="Times New Roman" w:cs="Times New Roman"/>
          <w:sz w:val="24"/>
          <w:szCs w:val="24"/>
        </w:rPr>
        <w:t xml:space="preserve">, гражданство, адрес); 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(расспрашивать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адресата о его жизни, делах, сообщать то же самое о себе, выражать благодарность, давать совет, просить о </w:t>
      </w:r>
      <w:proofErr w:type="spellStart"/>
      <w:proofErr w:type="gramStart"/>
      <w:r w:rsidRPr="00B92AA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-либо);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описывать картины;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818" w:rsidRPr="00B92AAA" w:rsidRDefault="00F24818" w:rsidP="00F24818">
      <w:pPr>
        <w:numPr>
          <w:ilvl w:val="0"/>
          <w:numId w:val="12"/>
        </w:numPr>
        <w:spacing w:after="50" w:line="268" w:lineRule="auto"/>
        <w:ind w:right="404" w:hanging="18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составлять план,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тезисы письменного сообщения,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>кратко излагать</w:t>
      </w:r>
      <w:r w:rsidRPr="00B92A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sz w:val="24"/>
          <w:szCs w:val="24"/>
        </w:rPr>
        <w:t xml:space="preserve">результаты проектной деятельности.  </w:t>
      </w:r>
    </w:p>
    <w:p w:rsidR="00F24818" w:rsidRPr="00B92AAA" w:rsidRDefault="00F24818" w:rsidP="00F24818">
      <w:pPr>
        <w:spacing w:after="60" w:line="259" w:lineRule="auto"/>
        <w:ind w:left="-5" w:right="5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 научит</w:t>
      </w:r>
      <w:r w:rsidRPr="00B92AAA">
        <w:rPr>
          <w:rFonts w:ascii="Times New Roman" w:hAnsi="Times New Roman" w:cs="Times New Roman"/>
          <w:b/>
          <w:sz w:val="24"/>
          <w:szCs w:val="24"/>
        </w:rPr>
        <w:t xml:space="preserve">ся:  </w:t>
      </w:r>
    </w:p>
    <w:p w:rsidR="00F24818" w:rsidRPr="00B92AAA" w:rsidRDefault="00F24818" w:rsidP="00F24818">
      <w:pPr>
        <w:numPr>
          <w:ilvl w:val="0"/>
          <w:numId w:val="13"/>
        </w:numPr>
        <w:spacing w:after="50" w:line="268" w:lineRule="auto"/>
        <w:ind w:right="404" w:hanging="36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необходимую информацию из орфоэпических словарей и справочных материалов в мультимедийной форме и использовать в нужное время; </w:t>
      </w:r>
    </w:p>
    <w:p w:rsidR="00F24818" w:rsidRPr="00B92AAA" w:rsidRDefault="00F24818" w:rsidP="00F24818">
      <w:pPr>
        <w:numPr>
          <w:ilvl w:val="0"/>
          <w:numId w:val="13"/>
        </w:numPr>
        <w:spacing w:after="50" w:line="268" w:lineRule="auto"/>
        <w:ind w:right="404" w:hanging="36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объединять слова в тематические группы; </w:t>
      </w:r>
    </w:p>
    <w:p w:rsidR="00F24818" w:rsidRPr="00B92AAA" w:rsidRDefault="00F24818" w:rsidP="00F24818">
      <w:pPr>
        <w:numPr>
          <w:ilvl w:val="0"/>
          <w:numId w:val="13"/>
        </w:numPr>
        <w:spacing w:after="50" w:line="268" w:lineRule="auto"/>
        <w:ind w:right="404" w:hanging="36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находить синонимы и антонимы слов; </w:t>
      </w:r>
    </w:p>
    <w:p w:rsidR="00F24818" w:rsidRPr="00B92AAA" w:rsidRDefault="00F24818" w:rsidP="00F24818">
      <w:pPr>
        <w:numPr>
          <w:ilvl w:val="0"/>
          <w:numId w:val="13"/>
        </w:numPr>
        <w:spacing w:after="50" w:line="268" w:lineRule="auto"/>
        <w:ind w:right="404" w:hanging="360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распознавать фразеологические выражения; </w:t>
      </w:r>
    </w:p>
    <w:p w:rsidR="00F24818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курса родного (тат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арского) языка 9 класса 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 научи</w:t>
      </w:r>
      <w:r w:rsidRPr="00B92AAA">
        <w:rPr>
          <w:rFonts w:ascii="Times New Roman" w:hAnsi="Times New Roman" w:cs="Times New Roman"/>
          <w:b/>
          <w:bCs/>
          <w:sz w:val="24"/>
          <w:szCs w:val="24"/>
        </w:rPr>
        <w:t>тся: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говорении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1)диалогическая речь: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вести диалоги этикетного характера, диалог-расспрос, диалог - побуждение к действию,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диалог-обмен мнениями, комбинированные диалоги.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2) Монологическая речь: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пользоваться основными коммуникативными типами речи: описанием, сообщением,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рассказом, рассуждением с высказыванием своего мнения и краткой аргументацией с опорой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 без опоры на прочитанный или услышанный текст, либо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заданную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коммуникативную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ситуацию.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развивать и совершенствовать восприятие и понимание на слух аутентичных аудио 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видеотекстов с разной глубиной проникновения в их содержание (с пониманием основного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содержания, с выборочным и полным пониманием воспринимаемого на слух текста)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зависимости от коммуникативной задачи и функционального типа текста;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понимать содержание несложных текстов, построенных на полностью знакомом учащимся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языковом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понимать выборочно нужную или интересующую информацию, выделить значимую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информацию в одном или нескольких аутентичных коротких текстах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прагматического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характера, опуская избыточную информацию.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в чтении: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читать и понимать несложные тексты в языковом плане с различной глубиной и точностью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проникновения в их содержание (в зависимости от вида чтения): с пониманием основного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содержания (ознакомительное чтение); с полным пониманием содержания (изучающее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чтение); с выборочным пониманием нужной или интересующей информации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lastRenderedPageBreak/>
        <w:t>(просмотровое/поисковое чтение);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– формулировать простые выводы на основе информации, которая содержится в тексте;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– прогнозировать содержание книги по ее названию и оформлению, содержанию сообщения,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 внешним признакам.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в письме: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пожелания;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 xml:space="preserve">заполнять формуляры,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бланки (</w:t>
      </w:r>
      <w:r w:rsidRPr="00B92AAA">
        <w:rPr>
          <w:rFonts w:ascii="Times New Roman" w:hAnsi="Times New Roman" w:cs="Times New Roman"/>
          <w:sz w:val="24"/>
          <w:szCs w:val="24"/>
        </w:rPr>
        <w:t xml:space="preserve">указывать имя,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фамилию</w:t>
      </w:r>
      <w:r w:rsidRPr="00B92AAA">
        <w:rPr>
          <w:rFonts w:ascii="Times New Roman" w:hAnsi="Times New Roman" w:cs="Times New Roman"/>
          <w:sz w:val="24"/>
          <w:szCs w:val="24"/>
        </w:rPr>
        <w:t xml:space="preserve">,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пол</w:t>
      </w:r>
      <w:r w:rsidRPr="00B92AAA">
        <w:rPr>
          <w:rFonts w:ascii="Times New Roman" w:hAnsi="Times New Roman" w:cs="Times New Roman"/>
          <w:sz w:val="24"/>
          <w:szCs w:val="24"/>
        </w:rPr>
        <w:t>, гражданство, адрес);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 xml:space="preserve">писать личное письмо с опорой и без опоры на образец (расспрашивать адресата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жизни, делах, сообщать то же самое о себе, выражать благодарность, давать совет, просить 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2AA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-либо);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>описывать картины;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B92AAA">
        <w:rPr>
          <w:rFonts w:ascii="Times New Roman" w:hAnsi="Times New Roman" w:cs="Times New Roman"/>
          <w:sz w:val="24"/>
          <w:szCs w:val="24"/>
        </w:rPr>
        <w:t xml:space="preserve">составлять план, тезисы письменного сообщения, кратко излагать результаты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научит</w:t>
      </w:r>
      <w:r w:rsidRPr="00B92AAA">
        <w:rPr>
          <w:rFonts w:ascii="Times New Roman" w:hAnsi="Times New Roman" w:cs="Times New Roman"/>
          <w:b/>
          <w:bCs/>
          <w:sz w:val="24"/>
          <w:szCs w:val="24"/>
        </w:rPr>
        <w:t>ся: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находить необходимую информацию из орфоэпических словарей и справочных материалов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в мультимедийной форме и использовать в нужное время;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объединять слова в тематические группы;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находить синонимы и антонимы слов;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распознавать фразеологические выражения;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соблюдать лексические нормы в устной и письменной речи;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использовать речь в качестве средства связи;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формировать предложения, используя глаголы прошедшего определенного,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неопределенного, будущего определенного, неопределенного времени, причастия,</w:t>
      </w:r>
    </w:p>
    <w:p w:rsidR="00F24818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деепричастия.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818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2AAA">
        <w:rPr>
          <w:rFonts w:ascii="Times New Roman" w:hAnsi="Times New Roman" w:cs="Times New Roman"/>
          <w:b/>
          <w:bCs/>
          <w:sz w:val="28"/>
          <w:szCs w:val="28"/>
        </w:rPr>
        <w:t>Основное сод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ержание учебного предмета  государственный (татарский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92AAA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Pr="00B92AAA">
        <w:rPr>
          <w:rFonts w:ascii="Times New Roman" w:hAnsi="Times New Roman" w:cs="Times New Roman"/>
          <w:b/>
          <w:bCs/>
          <w:sz w:val="28"/>
          <w:szCs w:val="28"/>
        </w:rPr>
        <w:t>зык</w:t>
      </w:r>
    </w:p>
    <w:p w:rsidR="00F24818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5-9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отбирается с учетом интересов учащихся в соответствии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возрастными особенностями, потребностей общения, психофизиологических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возможностей; служит развитию универсальных учебных действий и формированию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личностных ценностей.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Оно состоит из следующих тем: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 xml:space="preserve">Школьная жизнь.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Учѐ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ба</w:t>
      </w:r>
      <w:proofErr w:type="spellEnd"/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. Правила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успешной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учѐбы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. Учебные принадлежности. Мир книг. В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библиотеке. Интернет. Проблема самообразования.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Я – помощник в домашних делах</w:t>
      </w:r>
      <w:r w:rsidRPr="00B92AAA">
        <w:rPr>
          <w:rFonts w:ascii="Times New Roman" w:hAnsi="Times New Roman" w:cs="Times New Roman"/>
          <w:sz w:val="24"/>
          <w:szCs w:val="24"/>
        </w:rPr>
        <w:t>. Домашние дела. Помощь старшим, родителям. Покупки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 магазине. Участие в домашних делах. Оценивание человеческих поступков. Похвала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добрые дела.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3. Мои друзья, мои ровесники</w:t>
      </w:r>
      <w:r w:rsidRPr="00B92AAA">
        <w:rPr>
          <w:rFonts w:ascii="Times New Roman" w:hAnsi="Times New Roman" w:cs="Times New Roman"/>
          <w:sz w:val="24"/>
          <w:szCs w:val="24"/>
        </w:rPr>
        <w:t>. Мой самый близкий друг. Отдых с друзьями. Настоящая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дружба. Правила общения и дружбы с ровесниками. Участие подростков в полезном труде.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Отдых. Свободное время</w:t>
      </w:r>
      <w:r w:rsidRPr="00B92AAA">
        <w:rPr>
          <w:rFonts w:ascii="Times New Roman" w:hAnsi="Times New Roman" w:cs="Times New Roman"/>
          <w:sz w:val="24"/>
          <w:szCs w:val="24"/>
        </w:rPr>
        <w:t>. Любимые занятия. Различные способы виртуального общения.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Места отдыха (кино, театр, парк, кафе и т.д.) Путешествия.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 xml:space="preserve">5. Старшие и мы. </w:t>
      </w:r>
      <w:r w:rsidRPr="00B92AAA">
        <w:rPr>
          <w:rFonts w:ascii="Times New Roman" w:hAnsi="Times New Roman" w:cs="Times New Roman"/>
          <w:sz w:val="24"/>
          <w:szCs w:val="24"/>
        </w:rPr>
        <w:t>Взаимоотношения старших и младших в семье.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Умение просить разрешение. Уважительное отношение к старшим.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6. Праздники</w:t>
      </w:r>
      <w:r w:rsidRPr="00B92AAA">
        <w:rPr>
          <w:rFonts w:ascii="Times New Roman" w:hAnsi="Times New Roman" w:cs="Times New Roman"/>
          <w:sz w:val="24"/>
          <w:szCs w:val="24"/>
        </w:rPr>
        <w:t>. Поздравление с праздником. В гостях. Любимые блюда.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Правила поведения за столом. День рождения. Национальные праздники. Национальные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блюда.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 xml:space="preserve">7. Спорт и здоровье. </w:t>
      </w:r>
      <w:r w:rsidRPr="00B92AAA">
        <w:rPr>
          <w:rFonts w:ascii="Times New Roman" w:hAnsi="Times New Roman" w:cs="Times New Roman"/>
          <w:sz w:val="24"/>
          <w:szCs w:val="24"/>
        </w:rPr>
        <w:t>Правила здорового образа жизни. Зимние и летние виды спорта.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Любимый вид спорта. Спорт и отдых. Современные спортивные сооружения.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Знаменитые татарские спортсмены. Международный спорт.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8.Природа и мы</w:t>
      </w:r>
      <w:r w:rsidRPr="00B92AAA">
        <w:rPr>
          <w:rFonts w:ascii="Times New Roman" w:hAnsi="Times New Roman" w:cs="Times New Roman"/>
          <w:sz w:val="24"/>
          <w:szCs w:val="24"/>
        </w:rPr>
        <w:t>. Природа Татарстана. Времена года. Охрана природы. Экологические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проблемы. Человек и окружающая среда. Наши четвероногие и пернатые друзья.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9.Республика Татарстан.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Географическое положение, население, климат Татарстана. Животный и растительный мир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Татарстана. Жизнь в городе и в селе. Транспорт. Достижения Республики Татарстан.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Народы, проживающие в Татарстане. Казань – столица Татарстана. Культура и искусство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татарского народа. Татарстан в годы Великой Отечественной войны.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 xml:space="preserve">10.Выбор профессии. </w:t>
      </w:r>
      <w:r w:rsidRPr="00B92AAA">
        <w:rPr>
          <w:rFonts w:ascii="Times New Roman" w:hAnsi="Times New Roman" w:cs="Times New Roman"/>
          <w:sz w:val="24"/>
          <w:szCs w:val="24"/>
        </w:rPr>
        <w:t xml:space="preserve">Проблема выбора профессии. Новые профессии. Потребность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на рынке труда. Учебные заведения.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2AAA">
        <w:rPr>
          <w:rFonts w:ascii="Times New Roman" w:hAnsi="Times New Roman" w:cs="Times New Roman"/>
          <w:b/>
          <w:bCs/>
          <w:sz w:val="24"/>
          <w:szCs w:val="24"/>
        </w:rPr>
        <w:t>Лингвистические знания и навыки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Лексическая сторона речи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Активные лексические единицы в пределах тем общения,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программой. Простые устойчивые выражения. Общая лексика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татарского и русского языков. Заимствованные слова. Синонимы. Антонимы. Омонимы.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Способы словообразования: производные, парные, сложные и составные слова.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Наиболее продуктивные словообразовательные аффиксы. Многозначные слова.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Образцы татарского речевого этикета – клише (обращение, выражение просьбы,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предложение, отказ от предложения, извинение, выражение желания, согласие, несогласие,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выражение удивления, выражение недовольства, выражение благодарности и уважения).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Грамматическая сторона речи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Активные разряды самостоятельных частей речи.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Имя существительное.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Нарицательные и собственные имена существительные. Изменение существительных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падежам и принадлежности. Порядок присоединения аффиксов к существительным.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Имя прилагательное. Основная, сравнительная, превосходная степени прилагательных.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Производные прилагательные.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Числительное. Количественные и порядковые числительные (до 1000).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Наречие. Разряды наречий: наречия образа действия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тиз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акрын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җәяү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), меры и степени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кү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аз,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бераз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), сравнения-уподобления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татарча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русча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зурларча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), времени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иртәгә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бүген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җәен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кичен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), места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еракта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уңга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сулга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Местоимение.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Личные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, вопросительные, указательные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бу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әнә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теге,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менә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), определительные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барлык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бөтен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үз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һәр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неопределенные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әллә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кем,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әллә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нинди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ниндидер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отрицательные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беркем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бернәрсә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һичкем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B92AAA">
        <w:rPr>
          <w:rFonts w:ascii="Times New Roman" w:hAnsi="Times New Roman" w:cs="Times New Roman"/>
          <w:sz w:val="24"/>
          <w:szCs w:val="24"/>
        </w:rPr>
        <w:t>местоимения.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Глагол. Изъявительное наклонение. Настоящее, прошедшее определенное, прошедшее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неопределенное, будущее определенное, будущее неопределенное время глагола. Спряжение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глагола в утвердительной и отрицательной формах.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lastRenderedPageBreak/>
        <w:t xml:space="preserve">Повелительное наклонение. Формы 2 и 3 лица ед. и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мн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>исла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 глагола повелительного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наклонения. Особенности ударения в глаголах повелительного наклонения.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Желательное наклонение. Формы 1 лица ед. и мн. числа глаголов желательного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наклонения.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Условное наклонение. Спряжение глаголов условного наклонения в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утвердительной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отрицательной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формах.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Аналитические глаголы, выражающие начало, продолжение, завершение действия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укый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башлады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укып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тора, </w:t>
      </w:r>
      <w:proofErr w:type="spellStart"/>
      <w:r w:rsidRPr="00B92AAA">
        <w:rPr>
          <w:rFonts w:ascii="Times New Roman" w:hAnsi="Times New Roman" w:cs="Times New Roman"/>
          <w:sz w:val="24"/>
          <w:szCs w:val="24"/>
        </w:rPr>
        <w:t>укып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бетерде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аналитические формы, выражающие желание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барасым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килә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возможность/невозможность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(бара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алам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бара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алмыйм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Имя действия.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 xml:space="preserve">Инфинитив с модальными словами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кирәк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түгел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тиеш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түгел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), ярый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ярамый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Причастие. Формы причастий настоящего, прошедшего времени: 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чы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үче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-а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/-ә,-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ый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/-и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торган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;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ган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гән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кән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Деепричастие. Формы деепричастий на 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ы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еп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/-п;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гач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гәч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кәч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; -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ганчы</w:t>
      </w:r>
      <w:proofErr w:type="spellEnd"/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гәнче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канчы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кәнче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Служебные части речи.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Послелоги: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белән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турында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өчен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кебек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кадә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spellEnd"/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соң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аша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92AAA">
        <w:rPr>
          <w:rFonts w:ascii="Times New Roman" w:hAnsi="Times New Roman" w:cs="Times New Roman"/>
          <w:sz w:val="24"/>
          <w:szCs w:val="24"/>
        </w:rPr>
        <w:t xml:space="preserve">Употребление послелогов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существительными и местоимениями.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Послеложные слова: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алдында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артында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астында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өстендә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эчендә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янында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. Функции послелогов и послеложных слов в предложении.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Союзы.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 xml:space="preserve">Собирательные союзы: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һәм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да –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дә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та –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тә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; противительные союзы: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ләкин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тик,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әмма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ә</w:t>
      </w:r>
      <w:r w:rsidRPr="00B92AAA">
        <w:rPr>
          <w:rFonts w:ascii="Times New Roman" w:hAnsi="Times New Roman" w:cs="Times New Roman"/>
          <w:sz w:val="24"/>
          <w:szCs w:val="24"/>
        </w:rPr>
        <w:t xml:space="preserve">; подчинительные союзы: </w:t>
      </w:r>
      <w:proofErr w:type="spellStart"/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ч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өнки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әгәр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Частицы: ( 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-мы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ме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бик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түгел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тагын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әле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чы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/-че,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гына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генә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кына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кенә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, их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правописание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Синтаксис. Типы предложений по цели высказывания: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2AAA">
        <w:rPr>
          <w:rFonts w:ascii="Times New Roman" w:hAnsi="Times New Roman" w:cs="Times New Roman"/>
          <w:sz w:val="24"/>
          <w:szCs w:val="24"/>
        </w:rPr>
        <w:t>повестовательное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 xml:space="preserve">, вопросительное, побудительное предложения. Порядок слов в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татарском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. Утвердительные и отрицательные предложения. Простое предложение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простым глагольным сказуемым (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Мин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татарча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беләм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B92AAA">
        <w:rPr>
          <w:rFonts w:ascii="Times New Roman" w:hAnsi="Times New Roman" w:cs="Times New Roman"/>
          <w:sz w:val="24"/>
          <w:szCs w:val="24"/>
        </w:rPr>
        <w:t>с именным сказуемым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Безнең</w:t>
      </w:r>
      <w:proofErr w:type="spellEnd"/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гаиләбез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тату) </w:t>
      </w:r>
      <w:r w:rsidRPr="00B92AAA">
        <w:rPr>
          <w:rFonts w:ascii="Times New Roman" w:hAnsi="Times New Roman" w:cs="Times New Roman"/>
          <w:sz w:val="24"/>
          <w:szCs w:val="24"/>
        </w:rPr>
        <w:t>и составным глагольным сказуемым (</w:t>
      </w: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Мин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укырга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яратам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Простое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распространенное предложение. Предложение с однородными членами. Предложения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сочинительными и подчинительными союзами.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Сложноподчиненные предложения времени, образованные с помощью парных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относительных слов: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кайчан-шунда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вакытта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чагында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синтетический тип придаточного времени, образованного с помощью форм деепричастия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 аффиксами: 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ач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гәч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ганчы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гәнче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; аналитический тип придаточного места, образованного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с помощью парных относительных слов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кайда-шунда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, кая-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шунда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кайдан-шуннан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B92AAA">
        <w:rPr>
          <w:rFonts w:ascii="Times New Roman" w:hAnsi="Times New Roman" w:cs="Times New Roman"/>
          <w:sz w:val="24"/>
          <w:szCs w:val="24"/>
        </w:rPr>
        <w:t xml:space="preserve">аналитический тип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придаточного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цели, образованного с помощью одинарного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относительного слова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шуның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өчен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B92AAA">
        <w:rPr>
          <w:rFonts w:ascii="Times New Roman" w:hAnsi="Times New Roman" w:cs="Times New Roman"/>
          <w:sz w:val="24"/>
          <w:szCs w:val="24"/>
        </w:rPr>
        <w:t xml:space="preserve">синтетический тип придаточного причины, образованного с помощью послелога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өчен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- аналитический тип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придаточного</w:t>
      </w:r>
      <w:proofErr w:type="gramEnd"/>
      <w:r w:rsidRPr="00B92AAA">
        <w:rPr>
          <w:rFonts w:ascii="Times New Roman" w:hAnsi="Times New Roman" w:cs="Times New Roman"/>
          <w:sz w:val="24"/>
          <w:szCs w:val="24"/>
        </w:rPr>
        <w:t xml:space="preserve"> причины, образованного с помощью одинарных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относительных слов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шуңа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кү</w:t>
      </w:r>
      <w:proofErr w:type="gram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шул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сәбәпле</w:t>
      </w:r>
      <w:proofErr w:type="spellEnd"/>
      <w:r w:rsidRPr="00B92AAA">
        <w:rPr>
          <w:rFonts w:ascii="Times New Roman" w:hAnsi="Times New Roman" w:cs="Times New Roman"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синтетический тип придаточного условия, образованного с помощью глаголов условного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 xml:space="preserve">наклонения с аффиксом </w:t>
      </w:r>
      <w:proofErr w:type="gramStart"/>
      <w:r w:rsidRPr="00B92AA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B92AAA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/-</w:t>
      </w:r>
      <w:proofErr w:type="spellStart"/>
      <w:r w:rsidRPr="00B92AAA">
        <w:rPr>
          <w:rFonts w:ascii="Times New Roman" w:hAnsi="Times New Roman" w:cs="Times New Roman"/>
          <w:i/>
          <w:iCs/>
          <w:sz w:val="24"/>
          <w:szCs w:val="24"/>
        </w:rPr>
        <w:t>сә</w:t>
      </w:r>
      <w:proofErr w:type="spellEnd"/>
      <w:r w:rsidRPr="00B92AA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24818" w:rsidRPr="00B92AAA" w:rsidRDefault="00F24818" w:rsidP="00F24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AAA">
        <w:rPr>
          <w:rFonts w:ascii="Times New Roman" w:hAnsi="Times New Roman" w:cs="Times New Roman"/>
          <w:sz w:val="24"/>
          <w:szCs w:val="24"/>
        </w:rPr>
        <w:t>- синтетический тип придаточного уступки, образованного с помощью глаголов</w:t>
      </w:r>
    </w:p>
    <w:p w:rsidR="00F24818" w:rsidRPr="00B92AAA" w:rsidRDefault="00F24818" w:rsidP="00F24818">
      <w:pPr>
        <w:numPr>
          <w:ilvl w:val="0"/>
          <w:numId w:val="13"/>
        </w:numPr>
        <w:spacing w:after="50" w:line="268" w:lineRule="auto"/>
        <w:ind w:right="40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A">
        <w:rPr>
          <w:rFonts w:ascii="Times New Roman" w:hAnsi="Times New Roman" w:cs="Times New Roman"/>
          <w:sz w:val="24"/>
          <w:szCs w:val="24"/>
        </w:rPr>
        <w:t>уступительной модальности.</w:t>
      </w:r>
    </w:p>
    <w:p w:rsidR="00F24818" w:rsidRPr="00C61DEF" w:rsidRDefault="00F24818" w:rsidP="00F24818">
      <w:pPr>
        <w:numPr>
          <w:ilvl w:val="0"/>
          <w:numId w:val="13"/>
        </w:numPr>
        <w:spacing w:after="50" w:line="268" w:lineRule="auto"/>
        <w:ind w:right="404" w:hanging="360"/>
      </w:pP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97C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 с указанием количества часов</w:t>
      </w:r>
      <w:proofErr w:type="gramStart"/>
      <w:r w:rsidRPr="00A2797C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A2797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A2797C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A2797C">
        <w:rPr>
          <w:rFonts w:ascii="Times New Roman" w:hAnsi="Times New Roman" w:cs="Times New Roman"/>
          <w:b/>
          <w:sz w:val="32"/>
          <w:szCs w:val="32"/>
        </w:rPr>
        <w:t>тводимых на освоение каждого раздела</w:t>
      </w: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97C">
        <w:rPr>
          <w:rFonts w:ascii="Times New Roman" w:hAnsi="Times New Roman" w:cs="Times New Roman"/>
          <w:b/>
          <w:sz w:val="32"/>
          <w:szCs w:val="32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24818" w:rsidTr="002E6E2C">
        <w:tc>
          <w:tcPr>
            <w:tcW w:w="1668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разделов</w:t>
            </w:r>
          </w:p>
        </w:tc>
        <w:tc>
          <w:tcPr>
            <w:tcW w:w="3191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 школе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помощник в домашних делах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друзьями весело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Четвероногие друзья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любим спорт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818" w:rsidRPr="00126639" w:rsidTr="002E6E2C">
        <w:tc>
          <w:tcPr>
            <w:tcW w:w="1668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2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663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3191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24818" w:rsidRPr="00126639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97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24818" w:rsidTr="002E6E2C">
        <w:tc>
          <w:tcPr>
            <w:tcW w:w="1668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разделов</w:t>
            </w:r>
          </w:p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Новый учебный год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помощ</w:t>
            </w: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С друзьями веселее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Моя Родина Татарстан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Вместе с природой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В здоровом тел</w:t>
            </w:r>
            <w:proofErr w:type="gramStart"/>
            <w:r w:rsidRPr="00B92AA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92AAA">
              <w:rPr>
                <w:rFonts w:ascii="Times New Roman" w:hAnsi="Times New Roman" w:cs="Times New Roman"/>
                <w:sz w:val="24"/>
                <w:szCs w:val="24"/>
              </w:rPr>
              <w:t xml:space="preserve"> здоровы дух</w:t>
            </w:r>
          </w:p>
        </w:tc>
        <w:tc>
          <w:tcPr>
            <w:tcW w:w="3191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818" w:rsidRPr="00B92AAA" w:rsidTr="002E6E2C">
        <w:tc>
          <w:tcPr>
            <w:tcW w:w="1668" w:type="dxa"/>
          </w:tcPr>
          <w:p w:rsidR="00F24818" w:rsidRPr="00B92AAA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663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3191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24818" w:rsidRPr="00B92AAA" w:rsidRDefault="00F24818" w:rsidP="00F24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97C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24818" w:rsidTr="002E6E2C">
        <w:tc>
          <w:tcPr>
            <w:tcW w:w="1668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разделов</w:t>
            </w:r>
          </w:p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ижизнь</w:t>
            </w:r>
            <w:proofErr w:type="spellEnd"/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Отдыхаем вместе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мы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живем в Татарстане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663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3191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24818" w:rsidRDefault="00F24818" w:rsidP="00F24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97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24818" w:rsidTr="002E6E2C">
        <w:tc>
          <w:tcPr>
            <w:tcW w:w="1668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разделов</w:t>
            </w:r>
          </w:p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много читает, тот много знает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ровесники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мы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663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F24818" w:rsidRDefault="00F24818" w:rsidP="00F24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4818" w:rsidRPr="00A2797C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97C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24818" w:rsidTr="002E6E2C">
        <w:tc>
          <w:tcPr>
            <w:tcW w:w="1668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разделов</w:t>
            </w:r>
          </w:p>
        </w:tc>
        <w:tc>
          <w:tcPr>
            <w:tcW w:w="3191" w:type="dxa"/>
          </w:tcPr>
          <w:p w:rsidR="00F24818" w:rsidRPr="00A2797C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4818" w:rsidTr="002E6E2C">
        <w:tc>
          <w:tcPr>
            <w:tcW w:w="1668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 забыт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ичто не забыто</w:t>
            </w:r>
          </w:p>
        </w:tc>
        <w:tc>
          <w:tcPr>
            <w:tcW w:w="3191" w:type="dxa"/>
          </w:tcPr>
          <w:p w:rsidR="00F24818" w:rsidRDefault="00F24818" w:rsidP="002E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4818" w:rsidRPr="00126639" w:rsidTr="002E6E2C">
        <w:tc>
          <w:tcPr>
            <w:tcW w:w="1668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2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26639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3191" w:type="dxa"/>
          </w:tcPr>
          <w:p w:rsidR="00F24818" w:rsidRPr="00126639" w:rsidRDefault="00F24818" w:rsidP="002E6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24818" w:rsidRPr="00126639" w:rsidRDefault="00F24818" w:rsidP="00F248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818" w:rsidRDefault="00F24818" w:rsidP="00F24818">
      <w:pPr>
        <w:jc w:val="center"/>
        <w:rPr>
          <w:noProof/>
          <w:lang w:eastAsia="ru-RU"/>
        </w:rPr>
      </w:pPr>
    </w:p>
    <w:p w:rsidR="00F24818" w:rsidRPr="009F5C7E" w:rsidRDefault="00F24818" w:rsidP="00F24818">
      <w:pPr>
        <w:jc w:val="center"/>
      </w:pPr>
    </w:p>
    <w:p w:rsidR="00F24818" w:rsidRDefault="00F24818" w:rsidP="00F24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AD8" w:rsidRDefault="00B41AD8"/>
    <w:sectPr w:rsidR="00B4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6A82"/>
    <w:multiLevelType w:val="hybridMultilevel"/>
    <w:tmpl w:val="8E20D358"/>
    <w:lvl w:ilvl="0" w:tplc="8BB41D4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5CE9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E98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8D4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E27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8BB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6B8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688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C6C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AD48DD"/>
    <w:multiLevelType w:val="hybridMultilevel"/>
    <w:tmpl w:val="39829E80"/>
    <w:lvl w:ilvl="0" w:tplc="32E4B9C2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8C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3247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2EAB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0A9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C3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4C8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2E4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6C8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DD4397"/>
    <w:multiLevelType w:val="hybridMultilevel"/>
    <w:tmpl w:val="64DE2A26"/>
    <w:lvl w:ilvl="0" w:tplc="70C2269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A51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8EA4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6C5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A54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2D8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207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64C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F311C6"/>
    <w:multiLevelType w:val="hybridMultilevel"/>
    <w:tmpl w:val="1904EC12"/>
    <w:lvl w:ilvl="0" w:tplc="FE54642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8EC3A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0C070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49192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41578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AE7A2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65CEE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42A52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011DC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DC31F9"/>
    <w:multiLevelType w:val="hybridMultilevel"/>
    <w:tmpl w:val="A2A4FD7A"/>
    <w:lvl w:ilvl="0" w:tplc="F314DCB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220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4F6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283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A4C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CE4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420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F3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65A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510713"/>
    <w:multiLevelType w:val="hybridMultilevel"/>
    <w:tmpl w:val="0B5E6222"/>
    <w:lvl w:ilvl="0" w:tplc="285EF9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8F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1E41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C0C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6AC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AFA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528C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0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AB8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0512C5"/>
    <w:multiLevelType w:val="hybridMultilevel"/>
    <w:tmpl w:val="7E7CDA92"/>
    <w:lvl w:ilvl="0" w:tplc="9C0E6244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4B1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82E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00C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AC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E0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8C3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6E4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035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25701D"/>
    <w:multiLevelType w:val="hybridMultilevel"/>
    <w:tmpl w:val="D2A463B8"/>
    <w:lvl w:ilvl="0" w:tplc="E3F6D5B0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44A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AE9B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940A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2A7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285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4D0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BE02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045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877A72"/>
    <w:multiLevelType w:val="hybridMultilevel"/>
    <w:tmpl w:val="59D47292"/>
    <w:lvl w:ilvl="0" w:tplc="F024161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81B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C6F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651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A7C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82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03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0040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EC9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C4356A"/>
    <w:multiLevelType w:val="hybridMultilevel"/>
    <w:tmpl w:val="9F7494C6"/>
    <w:lvl w:ilvl="0" w:tplc="E4DEDC4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F9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A69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0C1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DE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E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6E8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A9A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A8C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873E3B"/>
    <w:multiLevelType w:val="hybridMultilevel"/>
    <w:tmpl w:val="57F25254"/>
    <w:lvl w:ilvl="0" w:tplc="D13EEEB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C8D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8CD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899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088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CE7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264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CE2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069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DB2025"/>
    <w:multiLevelType w:val="hybridMultilevel"/>
    <w:tmpl w:val="A5066F88"/>
    <w:lvl w:ilvl="0" w:tplc="386033A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C28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474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83B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DE81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4EC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4C4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8C4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41A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CC0ECB"/>
    <w:multiLevelType w:val="hybridMultilevel"/>
    <w:tmpl w:val="8E50F710"/>
    <w:lvl w:ilvl="0" w:tplc="E7AC6E84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E5F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0A5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C3E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DAD3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C9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465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AFB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662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7D"/>
    <w:rsid w:val="002915F0"/>
    <w:rsid w:val="008F007D"/>
    <w:rsid w:val="00B41AD8"/>
    <w:rsid w:val="00F2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3809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Ильсэяр</cp:lastModifiedBy>
  <cp:revision>3</cp:revision>
  <cp:lastPrinted>2023-12-04T10:39:00Z</cp:lastPrinted>
  <dcterms:created xsi:type="dcterms:W3CDTF">2023-11-28T15:51:00Z</dcterms:created>
  <dcterms:modified xsi:type="dcterms:W3CDTF">2023-12-04T10:39:00Z</dcterms:modified>
</cp:coreProperties>
</file>